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309C" w14:textId="77777777" w:rsidR="00A1292D" w:rsidRPr="00D97D1B" w:rsidRDefault="00A1292D" w:rsidP="00210C82">
      <w:pPr>
        <w:autoSpaceDE w:val="0"/>
        <w:autoSpaceDN w:val="0"/>
        <w:adjustRightInd w:val="0"/>
        <w:spacing w:after="0" w:line="240" w:lineRule="auto"/>
        <w:rPr>
          <w:rFonts w:ascii="Trebuchet MS" w:hAnsi="Trebuchet MS" w:cs="CIDFont+F4"/>
          <w:color w:val="000000" w:themeColor="text1"/>
          <w:sz w:val="24"/>
          <w:szCs w:val="24"/>
        </w:rPr>
      </w:pPr>
      <w:bookmarkStart w:id="0" w:name="_GoBack"/>
      <w:bookmarkEnd w:id="0"/>
      <w:r w:rsidRPr="00D97D1B">
        <w:rPr>
          <w:rFonts w:ascii="Trebuchet MS" w:hAnsi="Trebuchet MS" w:cs="CIDFont+F4"/>
          <w:color w:val="000000" w:themeColor="text1"/>
          <w:sz w:val="24"/>
          <w:szCs w:val="24"/>
        </w:rPr>
        <w:t xml:space="preserve">Communication and Conflict Resolution go hand in hand. Being able to listen to another and speak to another in civil terms leads to the building of complex teams, organizations, and institutions. </w:t>
      </w:r>
      <w:r w:rsidR="00E12B35">
        <w:rPr>
          <w:rFonts w:ascii="Trebuchet MS" w:hAnsi="Trebuchet MS" w:cs="CIDFont+F4"/>
          <w:color w:val="000000" w:themeColor="text1"/>
          <w:sz w:val="24"/>
          <w:szCs w:val="24"/>
        </w:rPr>
        <w:t xml:space="preserve">Communication and conflict resolution </w:t>
      </w:r>
      <w:r w:rsidR="00FB3901">
        <w:rPr>
          <w:rFonts w:ascii="Trebuchet MS" w:hAnsi="Trebuchet MS" w:cs="CIDFont+F4"/>
          <w:color w:val="000000" w:themeColor="text1"/>
          <w:sz w:val="24"/>
          <w:szCs w:val="24"/>
        </w:rPr>
        <w:t xml:space="preserve">tactics </w:t>
      </w:r>
      <w:r w:rsidR="00E12B35">
        <w:rPr>
          <w:rFonts w:ascii="Trebuchet MS" w:hAnsi="Trebuchet MS" w:cs="CIDFont+F4"/>
          <w:color w:val="000000" w:themeColor="text1"/>
          <w:sz w:val="24"/>
          <w:szCs w:val="24"/>
        </w:rPr>
        <w:t>encourage</w:t>
      </w:r>
      <w:r w:rsidR="00FB3901">
        <w:rPr>
          <w:rFonts w:ascii="Trebuchet MS" w:hAnsi="Trebuchet MS" w:cs="CIDFont+F4"/>
          <w:color w:val="000000" w:themeColor="text1"/>
          <w:sz w:val="24"/>
          <w:szCs w:val="24"/>
        </w:rPr>
        <w:t xml:space="preserve"> us to see beyond our immediate needs and to see the needs of others</w:t>
      </w:r>
      <w:r w:rsidR="00E12B35">
        <w:rPr>
          <w:rFonts w:ascii="Trebuchet MS" w:hAnsi="Trebuchet MS" w:cs="CIDFont+F4"/>
          <w:color w:val="000000" w:themeColor="text1"/>
          <w:sz w:val="24"/>
          <w:szCs w:val="24"/>
        </w:rPr>
        <w:t xml:space="preserve">. </w:t>
      </w:r>
      <w:r w:rsidRPr="00D97D1B">
        <w:rPr>
          <w:rFonts w:ascii="Trebuchet MS" w:hAnsi="Trebuchet MS" w:cs="CIDFont+F4"/>
          <w:color w:val="000000" w:themeColor="text1"/>
          <w:sz w:val="24"/>
          <w:szCs w:val="24"/>
        </w:rPr>
        <w:t xml:space="preserve">The following </w:t>
      </w:r>
      <w:r w:rsidR="00CD2B5C" w:rsidRPr="00CD2B5C">
        <w:rPr>
          <w:rFonts w:ascii="Trebuchet MS" w:hAnsi="Trebuchet MS" w:cs="CIDFont+F4"/>
          <w:b/>
          <w:color w:val="000000" w:themeColor="text1"/>
          <w:sz w:val="24"/>
          <w:szCs w:val="24"/>
          <w:u w:val="single"/>
        </w:rPr>
        <w:t>14 areas of consideration</w:t>
      </w:r>
      <w:r w:rsidR="00CD2B5C">
        <w:rPr>
          <w:rFonts w:ascii="Trebuchet MS" w:hAnsi="Trebuchet MS" w:cs="CIDFont+F4"/>
          <w:color w:val="000000" w:themeColor="text1"/>
          <w:sz w:val="24"/>
          <w:szCs w:val="24"/>
        </w:rPr>
        <w:t xml:space="preserve"> </w:t>
      </w:r>
      <w:r w:rsidRPr="00D97D1B">
        <w:rPr>
          <w:rFonts w:ascii="Trebuchet MS" w:hAnsi="Trebuchet MS" w:cs="CIDFont+F4"/>
          <w:color w:val="000000" w:themeColor="text1"/>
          <w:sz w:val="24"/>
          <w:szCs w:val="24"/>
        </w:rPr>
        <w:t>shine a spotlight on some foundational aspects of effective communication and conflict resolution.</w:t>
      </w:r>
    </w:p>
    <w:p w14:paraId="41CCA5DE" w14:textId="77777777" w:rsidR="00A1292D" w:rsidRPr="00D97D1B" w:rsidRDefault="00A1292D" w:rsidP="00210C82">
      <w:pPr>
        <w:autoSpaceDE w:val="0"/>
        <w:autoSpaceDN w:val="0"/>
        <w:adjustRightInd w:val="0"/>
        <w:spacing w:after="0" w:line="240" w:lineRule="auto"/>
        <w:rPr>
          <w:rFonts w:ascii="Trebuchet MS" w:hAnsi="Trebuchet MS" w:cs="CIDFont+F4"/>
          <w:color w:val="000000" w:themeColor="text1"/>
          <w:sz w:val="24"/>
          <w:szCs w:val="24"/>
        </w:rPr>
      </w:pPr>
    </w:p>
    <w:p w14:paraId="6303FD47" w14:textId="77777777" w:rsidR="00A1292D" w:rsidRPr="009C7E2D" w:rsidRDefault="00DF2050" w:rsidP="009C7E2D">
      <w:pPr>
        <w:pStyle w:val="ListParagraph"/>
        <w:numPr>
          <w:ilvl w:val="0"/>
          <w:numId w:val="10"/>
        </w:numPr>
        <w:autoSpaceDE w:val="0"/>
        <w:autoSpaceDN w:val="0"/>
        <w:adjustRightInd w:val="0"/>
        <w:spacing w:after="0" w:line="240" w:lineRule="auto"/>
        <w:rPr>
          <w:rFonts w:ascii="Trebuchet MS" w:hAnsi="Trebuchet MS" w:cs="CIDFont+F4"/>
          <w:color w:val="000000" w:themeColor="text1"/>
          <w:sz w:val="24"/>
          <w:szCs w:val="24"/>
        </w:rPr>
      </w:pPr>
      <w:r w:rsidRPr="009C7E2D">
        <w:rPr>
          <w:rFonts w:ascii="Trebuchet MS" w:hAnsi="Trebuchet MS" w:cs="CIDFont+F4"/>
          <w:b/>
          <w:color w:val="000000" w:themeColor="text1"/>
          <w:sz w:val="24"/>
          <w:szCs w:val="24"/>
          <w:u w:val="single"/>
        </w:rPr>
        <w:t>The first</w:t>
      </w:r>
      <w:r w:rsidRPr="009C7E2D">
        <w:rPr>
          <w:rFonts w:ascii="Trebuchet MS" w:hAnsi="Trebuchet MS" w:cs="CIDFont+F4"/>
          <w:color w:val="000000" w:themeColor="text1"/>
          <w:sz w:val="24"/>
          <w:szCs w:val="24"/>
        </w:rPr>
        <w:t>, and most important, step</w:t>
      </w:r>
      <w:r w:rsidR="00A1292D" w:rsidRPr="009C7E2D">
        <w:rPr>
          <w:rFonts w:ascii="Trebuchet MS" w:hAnsi="Trebuchet MS" w:cs="CIDFont+F4"/>
          <w:color w:val="000000" w:themeColor="text1"/>
          <w:sz w:val="24"/>
          <w:szCs w:val="24"/>
        </w:rPr>
        <w:t xml:space="preserve"> </w:t>
      </w:r>
      <w:r w:rsidRPr="009C7E2D">
        <w:rPr>
          <w:rFonts w:ascii="Trebuchet MS" w:hAnsi="Trebuchet MS" w:cs="CIDFont+F4"/>
          <w:color w:val="000000" w:themeColor="text1"/>
          <w:sz w:val="24"/>
          <w:szCs w:val="24"/>
        </w:rPr>
        <w:t xml:space="preserve">is creating </w:t>
      </w:r>
      <w:r w:rsidRPr="009C7E2D">
        <w:rPr>
          <w:rFonts w:ascii="Trebuchet MS" w:hAnsi="Trebuchet MS" w:cs="CIDFont+F4"/>
          <w:b/>
          <w:color w:val="000000" w:themeColor="text1"/>
          <w:sz w:val="24"/>
          <w:szCs w:val="24"/>
          <w:u w:val="single"/>
        </w:rPr>
        <w:t>a rock-solid communications plan</w:t>
      </w:r>
      <w:r w:rsidRPr="009C7E2D">
        <w:rPr>
          <w:rFonts w:ascii="Trebuchet MS" w:hAnsi="Trebuchet MS" w:cs="CIDFont+F4"/>
          <w:color w:val="000000" w:themeColor="text1"/>
          <w:sz w:val="24"/>
          <w:szCs w:val="24"/>
        </w:rPr>
        <w:t xml:space="preserve">. </w:t>
      </w:r>
    </w:p>
    <w:p w14:paraId="2B187F83" w14:textId="77777777" w:rsidR="00A1292D" w:rsidRPr="009C7E2D" w:rsidRDefault="00A1292D" w:rsidP="009C7E2D">
      <w:pPr>
        <w:autoSpaceDE w:val="0"/>
        <w:autoSpaceDN w:val="0"/>
        <w:adjustRightInd w:val="0"/>
        <w:spacing w:after="0" w:line="240" w:lineRule="auto"/>
        <w:ind w:left="720"/>
        <w:rPr>
          <w:rFonts w:ascii="Trebuchet MS" w:hAnsi="Trebuchet MS" w:cs="CIDFont+F4"/>
          <w:color w:val="000000" w:themeColor="text1"/>
          <w:sz w:val="24"/>
          <w:szCs w:val="24"/>
        </w:rPr>
      </w:pPr>
      <w:r w:rsidRPr="009C7E2D">
        <w:rPr>
          <w:rFonts w:ascii="Trebuchet MS" w:hAnsi="Trebuchet MS" w:cs="CIDFont+F4"/>
          <w:color w:val="000000" w:themeColor="text1"/>
          <w:sz w:val="24"/>
          <w:szCs w:val="24"/>
        </w:rPr>
        <w:t>Who, what, when, where, why, how.</w:t>
      </w:r>
    </w:p>
    <w:p w14:paraId="65E07B96" w14:textId="77777777" w:rsidR="00A1292D" w:rsidRPr="009C7E2D" w:rsidRDefault="00A1292D" w:rsidP="009C7E2D">
      <w:pPr>
        <w:autoSpaceDE w:val="0"/>
        <w:autoSpaceDN w:val="0"/>
        <w:adjustRightInd w:val="0"/>
        <w:spacing w:after="0" w:line="240" w:lineRule="auto"/>
        <w:ind w:left="720"/>
        <w:rPr>
          <w:rFonts w:ascii="Trebuchet MS" w:hAnsi="Trebuchet MS" w:cs="CIDFont+F4"/>
          <w:color w:val="000000" w:themeColor="text1"/>
          <w:sz w:val="24"/>
          <w:szCs w:val="24"/>
        </w:rPr>
      </w:pPr>
      <w:r w:rsidRPr="009C7E2D">
        <w:rPr>
          <w:rFonts w:ascii="Trebuchet MS" w:hAnsi="Trebuchet MS" w:cs="CIDFont+F4"/>
          <w:color w:val="000000" w:themeColor="text1"/>
          <w:sz w:val="24"/>
          <w:szCs w:val="24"/>
        </w:rPr>
        <w:t>Who is your audience?</w:t>
      </w:r>
      <w:r w:rsidR="006B2420" w:rsidRPr="009C7E2D">
        <w:rPr>
          <w:rFonts w:ascii="Trebuchet MS" w:hAnsi="Trebuchet MS" w:cs="CIDFont+F4"/>
          <w:color w:val="000000" w:themeColor="text1"/>
          <w:sz w:val="24"/>
          <w:szCs w:val="24"/>
        </w:rPr>
        <w:t xml:space="preserve"> Who do they report to? Who do they influence?</w:t>
      </w:r>
    </w:p>
    <w:p w14:paraId="6FF20FC4" w14:textId="77777777" w:rsidR="00A1292D" w:rsidRPr="009C7E2D" w:rsidRDefault="00A1292D" w:rsidP="009C7E2D">
      <w:pPr>
        <w:autoSpaceDE w:val="0"/>
        <w:autoSpaceDN w:val="0"/>
        <w:adjustRightInd w:val="0"/>
        <w:spacing w:after="0" w:line="240" w:lineRule="auto"/>
        <w:ind w:left="720"/>
        <w:rPr>
          <w:rFonts w:ascii="Trebuchet MS" w:hAnsi="Trebuchet MS" w:cs="CIDFont+F4"/>
          <w:color w:val="000000" w:themeColor="text1"/>
          <w:sz w:val="24"/>
          <w:szCs w:val="24"/>
        </w:rPr>
      </w:pPr>
      <w:r w:rsidRPr="009C7E2D">
        <w:rPr>
          <w:rFonts w:ascii="Trebuchet MS" w:hAnsi="Trebuchet MS" w:cs="CIDFont+F4"/>
          <w:color w:val="000000" w:themeColor="text1"/>
          <w:sz w:val="24"/>
          <w:szCs w:val="24"/>
        </w:rPr>
        <w:t>What are you trying to tell your audience?</w:t>
      </w:r>
      <w:r w:rsidR="00AE3948" w:rsidRPr="009C7E2D">
        <w:rPr>
          <w:rFonts w:ascii="Trebuchet MS" w:hAnsi="Trebuchet MS" w:cs="CIDFont+F4"/>
          <w:color w:val="000000" w:themeColor="text1"/>
          <w:sz w:val="24"/>
          <w:szCs w:val="24"/>
        </w:rPr>
        <w:t xml:space="preserve"> What vocabulary/language</w:t>
      </w:r>
      <w:r w:rsidR="005E6B1C" w:rsidRPr="009C7E2D">
        <w:rPr>
          <w:rFonts w:ascii="Trebuchet MS" w:hAnsi="Trebuchet MS" w:cs="CIDFont+F4"/>
          <w:color w:val="000000" w:themeColor="text1"/>
          <w:sz w:val="24"/>
          <w:szCs w:val="24"/>
        </w:rPr>
        <w:t>/visual representation</w:t>
      </w:r>
      <w:r w:rsidR="00AE3948" w:rsidRPr="009C7E2D">
        <w:rPr>
          <w:rFonts w:ascii="Trebuchet MS" w:hAnsi="Trebuchet MS" w:cs="CIDFont+F4"/>
          <w:color w:val="000000" w:themeColor="text1"/>
          <w:sz w:val="24"/>
          <w:szCs w:val="24"/>
        </w:rPr>
        <w:t xml:space="preserve"> is needed?</w:t>
      </w:r>
    </w:p>
    <w:p w14:paraId="3453D015" w14:textId="77777777" w:rsidR="00A1292D" w:rsidRPr="009C7E2D" w:rsidRDefault="00A1292D" w:rsidP="009C7E2D">
      <w:pPr>
        <w:autoSpaceDE w:val="0"/>
        <w:autoSpaceDN w:val="0"/>
        <w:adjustRightInd w:val="0"/>
        <w:spacing w:after="0" w:line="240" w:lineRule="auto"/>
        <w:ind w:left="720"/>
        <w:rPr>
          <w:rFonts w:ascii="Trebuchet MS" w:hAnsi="Trebuchet MS" w:cs="CIDFont+F4"/>
          <w:color w:val="000000" w:themeColor="text1"/>
          <w:sz w:val="24"/>
          <w:szCs w:val="24"/>
        </w:rPr>
      </w:pPr>
      <w:r w:rsidRPr="009C7E2D">
        <w:rPr>
          <w:rFonts w:ascii="Trebuchet MS" w:hAnsi="Trebuchet MS" w:cs="CIDFont+F4"/>
          <w:color w:val="000000" w:themeColor="text1"/>
          <w:sz w:val="24"/>
          <w:szCs w:val="24"/>
        </w:rPr>
        <w:t>When will you and your audience meet?</w:t>
      </w:r>
      <w:r w:rsidR="006B2420" w:rsidRPr="009C7E2D">
        <w:rPr>
          <w:rFonts w:ascii="Trebuchet MS" w:hAnsi="Trebuchet MS" w:cs="CIDFont+F4"/>
          <w:color w:val="000000" w:themeColor="text1"/>
          <w:sz w:val="24"/>
          <w:szCs w:val="24"/>
        </w:rPr>
        <w:t xml:space="preserve"> When is the next meeting?</w:t>
      </w:r>
    </w:p>
    <w:p w14:paraId="0E629577" w14:textId="77777777" w:rsidR="00A1292D" w:rsidRPr="009C7E2D" w:rsidRDefault="00A1292D" w:rsidP="009C7E2D">
      <w:pPr>
        <w:autoSpaceDE w:val="0"/>
        <w:autoSpaceDN w:val="0"/>
        <w:adjustRightInd w:val="0"/>
        <w:spacing w:after="0" w:line="240" w:lineRule="auto"/>
        <w:ind w:left="720"/>
        <w:rPr>
          <w:rFonts w:ascii="Trebuchet MS" w:hAnsi="Trebuchet MS" w:cs="CIDFont+F4"/>
          <w:color w:val="000000" w:themeColor="text1"/>
          <w:sz w:val="24"/>
          <w:szCs w:val="24"/>
        </w:rPr>
      </w:pPr>
      <w:r w:rsidRPr="009C7E2D">
        <w:rPr>
          <w:rFonts w:ascii="Trebuchet MS" w:hAnsi="Trebuchet MS" w:cs="CIDFont+F4"/>
          <w:color w:val="000000" w:themeColor="text1"/>
          <w:sz w:val="24"/>
          <w:szCs w:val="24"/>
        </w:rPr>
        <w:t>Where will you and your audience meet?</w:t>
      </w:r>
      <w:r w:rsidR="006B2420" w:rsidRPr="009C7E2D">
        <w:rPr>
          <w:rFonts w:ascii="Trebuchet MS" w:hAnsi="Trebuchet MS" w:cs="CIDFont+F4"/>
          <w:color w:val="000000" w:themeColor="text1"/>
          <w:sz w:val="24"/>
          <w:szCs w:val="24"/>
        </w:rPr>
        <w:t xml:space="preserve"> Where will future meetings occur?</w:t>
      </w:r>
      <w:r w:rsidR="00F3588B" w:rsidRPr="009C7E2D">
        <w:rPr>
          <w:rFonts w:ascii="Trebuchet MS" w:hAnsi="Trebuchet MS" w:cs="CIDFont+F4"/>
          <w:color w:val="000000" w:themeColor="text1"/>
          <w:sz w:val="24"/>
          <w:szCs w:val="24"/>
        </w:rPr>
        <w:t xml:space="preserve"> Is the space neutral ground?</w:t>
      </w:r>
    </w:p>
    <w:p w14:paraId="770CB5EB" w14:textId="77777777" w:rsidR="00A1292D" w:rsidRPr="009C7E2D" w:rsidRDefault="00A1292D" w:rsidP="009C7E2D">
      <w:pPr>
        <w:autoSpaceDE w:val="0"/>
        <w:autoSpaceDN w:val="0"/>
        <w:adjustRightInd w:val="0"/>
        <w:spacing w:after="0" w:line="240" w:lineRule="auto"/>
        <w:ind w:left="720"/>
        <w:rPr>
          <w:rFonts w:ascii="Trebuchet MS" w:hAnsi="Trebuchet MS" w:cs="CIDFont+F4"/>
          <w:color w:val="000000" w:themeColor="text1"/>
          <w:sz w:val="24"/>
          <w:szCs w:val="24"/>
        </w:rPr>
      </w:pPr>
      <w:r w:rsidRPr="009C7E2D">
        <w:rPr>
          <w:rFonts w:ascii="Trebuchet MS" w:hAnsi="Trebuchet MS" w:cs="CIDFont+F4"/>
          <w:color w:val="000000" w:themeColor="text1"/>
          <w:sz w:val="24"/>
          <w:szCs w:val="24"/>
        </w:rPr>
        <w:t>Why has the meeting been established?</w:t>
      </w:r>
      <w:r w:rsidR="006B2420" w:rsidRPr="009C7E2D">
        <w:rPr>
          <w:rFonts w:ascii="Trebuchet MS" w:hAnsi="Trebuchet MS" w:cs="CIDFont+F4"/>
          <w:color w:val="000000" w:themeColor="text1"/>
          <w:sz w:val="24"/>
          <w:szCs w:val="24"/>
        </w:rPr>
        <w:t xml:space="preserve"> </w:t>
      </w:r>
    </w:p>
    <w:p w14:paraId="3DABE159" w14:textId="77777777" w:rsidR="00B941A3" w:rsidRPr="009C7E2D" w:rsidRDefault="00A1292D" w:rsidP="009C7E2D">
      <w:pPr>
        <w:autoSpaceDE w:val="0"/>
        <w:autoSpaceDN w:val="0"/>
        <w:adjustRightInd w:val="0"/>
        <w:spacing w:after="0" w:line="240" w:lineRule="auto"/>
        <w:ind w:left="720"/>
        <w:rPr>
          <w:rFonts w:ascii="Trebuchet MS" w:hAnsi="Trebuchet MS" w:cs="CIDFont+F4"/>
          <w:color w:val="000000" w:themeColor="text1"/>
          <w:sz w:val="24"/>
          <w:szCs w:val="24"/>
        </w:rPr>
      </w:pPr>
      <w:r w:rsidRPr="009C7E2D">
        <w:rPr>
          <w:rFonts w:ascii="Trebuchet MS" w:hAnsi="Trebuchet MS" w:cs="CIDFont+F4"/>
          <w:color w:val="000000" w:themeColor="text1"/>
          <w:sz w:val="24"/>
          <w:szCs w:val="24"/>
        </w:rPr>
        <w:t>How will you listen</w:t>
      </w:r>
      <w:r w:rsidR="006B2420" w:rsidRPr="009C7E2D">
        <w:rPr>
          <w:rFonts w:ascii="Trebuchet MS" w:hAnsi="Trebuchet MS" w:cs="CIDFont+F4"/>
          <w:color w:val="000000" w:themeColor="text1"/>
          <w:sz w:val="24"/>
          <w:szCs w:val="24"/>
        </w:rPr>
        <w:t>? H</w:t>
      </w:r>
      <w:r w:rsidRPr="009C7E2D">
        <w:rPr>
          <w:rFonts w:ascii="Trebuchet MS" w:hAnsi="Trebuchet MS" w:cs="CIDFont+F4"/>
          <w:color w:val="000000" w:themeColor="text1"/>
          <w:sz w:val="24"/>
          <w:szCs w:val="24"/>
        </w:rPr>
        <w:t>ow will you speak to your audience</w:t>
      </w:r>
      <w:r w:rsidR="006B2420" w:rsidRPr="009C7E2D">
        <w:rPr>
          <w:rFonts w:ascii="Trebuchet MS" w:hAnsi="Trebuchet MS" w:cs="CIDFont+F4"/>
          <w:color w:val="000000" w:themeColor="text1"/>
          <w:sz w:val="24"/>
          <w:szCs w:val="24"/>
        </w:rPr>
        <w:t xml:space="preserve">? How will you use </w:t>
      </w:r>
      <w:r w:rsidRPr="009C7E2D">
        <w:rPr>
          <w:rFonts w:ascii="Trebuchet MS" w:hAnsi="Trebuchet MS" w:cs="CIDFont+F4"/>
          <w:color w:val="000000" w:themeColor="text1"/>
          <w:sz w:val="24"/>
          <w:szCs w:val="24"/>
        </w:rPr>
        <w:t>media and body language</w:t>
      </w:r>
      <w:r w:rsidR="006B2420" w:rsidRPr="009C7E2D">
        <w:rPr>
          <w:rFonts w:ascii="Trebuchet MS" w:hAnsi="Trebuchet MS" w:cs="CIDFont+F4"/>
          <w:color w:val="000000" w:themeColor="text1"/>
          <w:sz w:val="24"/>
          <w:szCs w:val="24"/>
        </w:rPr>
        <w:t xml:space="preserve"> to convey/”hear” messages</w:t>
      </w:r>
      <w:r w:rsidRPr="009C7E2D">
        <w:rPr>
          <w:rFonts w:ascii="Trebuchet MS" w:hAnsi="Trebuchet MS" w:cs="CIDFont+F4"/>
          <w:color w:val="000000" w:themeColor="text1"/>
          <w:sz w:val="24"/>
          <w:szCs w:val="24"/>
        </w:rPr>
        <w:t>?</w:t>
      </w:r>
    </w:p>
    <w:p w14:paraId="05F0D93E" w14:textId="77777777" w:rsidR="00BE1288" w:rsidRPr="009C7E2D" w:rsidRDefault="00BE1288" w:rsidP="009C7E2D">
      <w:pPr>
        <w:autoSpaceDE w:val="0"/>
        <w:autoSpaceDN w:val="0"/>
        <w:adjustRightInd w:val="0"/>
        <w:spacing w:after="0" w:line="240" w:lineRule="auto"/>
        <w:ind w:left="720"/>
        <w:rPr>
          <w:rFonts w:ascii="Trebuchet MS" w:hAnsi="Trebuchet MS" w:cs="CIDFont+F4"/>
          <w:color w:val="000000" w:themeColor="text1"/>
          <w:sz w:val="24"/>
          <w:szCs w:val="24"/>
        </w:rPr>
      </w:pPr>
      <w:r w:rsidRPr="009C7E2D">
        <w:rPr>
          <w:rFonts w:ascii="Trebuchet MS" w:hAnsi="Trebuchet MS" w:cs="CIDFont+F4"/>
          <w:color w:val="000000" w:themeColor="text1"/>
          <w:sz w:val="24"/>
          <w:szCs w:val="24"/>
        </w:rPr>
        <w:t>How will your message be presented? By phone? By text? By email? By billboard? By film? Etc.</w:t>
      </w:r>
    </w:p>
    <w:p w14:paraId="03CAE510" w14:textId="77777777" w:rsidR="00DF2050" w:rsidRPr="00D97D1B" w:rsidRDefault="00DF2050" w:rsidP="00210C82">
      <w:pPr>
        <w:spacing w:after="0" w:line="240" w:lineRule="auto"/>
        <w:rPr>
          <w:rFonts w:ascii="Trebuchet MS" w:hAnsi="Trebuchet MS" w:cs="CIDFont+F4"/>
          <w:color w:val="000000" w:themeColor="text1"/>
          <w:sz w:val="24"/>
          <w:szCs w:val="24"/>
        </w:rPr>
      </w:pPr>
    </w:p>
    <w:p w14:paraId="19C23982" w14:textId="77777777" w:rsidR="001C4130" w:rsidRPr="009C7E2D" w:rsidRDefault="001C4130" w:rsidP="009C7E2D">
      <w:pPr>
        <w:pStyle w:val="ListParagraph"/>
        <w:numPr>
          <w:ilvl w:val="0"/>
          <w:numId w:val="10"/>
        </w:numPr>
        <w:spacing w:after="0" w:line="240" w:lineRule="auto"/>
        <w:rPr>
          <w:rFonts w:ascii="Trebuchet MS" w:hAnsi="Trebuchet MS" w:cs="CIDFont+F4"/>
          <w:color w:val="000000" w:themeColor="text1"/>
          <w:sz w:val="24"/>
          <w:szCs w:val="24"/>
        </w:rPr>
      </w:pPr>
      <w:r w:rsidRPr="009C7E2D">
        <w:rPr>
          <w:rFonts w:ascii="Trebuchet MS" w:hAnsi="Trebuchet MS" w:cs="CIDFont+F4"/>
          <w:b/>
          <w:color w:val="000000" w:themeColor="text1"/>
          <w:sz w:val="24"/>
          <w:szCs w:val="24"/>
          <w:u w:val="single"/>
        </w:rPr>
        <w:t>Next</w:t>
      </w:r>
      <w:r w:rsidRPr="009C7E2D">
        <w:rPr>
          <w:rFonts w:ascii="Trebuchet MS" w:hAnsi="Trebuchet MS" w:cs="CIDFont+F4"/>
          <w:color w:val="000000" w:themeColor="text1"/>
          <w:sz w:val="24"/>
          <w:szCs w:val="24"/>
        </w:rPr>
        <w:t xml:space="preserve">, think about what you want to say. </w:t>
      </w:r>
      <w:r w:rsidR="00F30BCC" w:rsidRPr="009C7E2D">
        <w:rPr>
          <w:rFonts w:ascii="Trebuchet MS" w:hAnsi="Trebuchet MS" w:cs="CIDFont+F4"/>
          <w:color w:val="000000" w:themeColor="text1"/>
          <w:sz w:val="24"/>
          <w:szCs w:val="24"/>
        </w:rPr>
        <w:t xml:space="preserve">Think about delivering </w:t>
      </w:r>
      <w:r w:rsidRPr="009C7E2D">
        <w:rPr>
          <w:rFonts w:ascii="Trebuchet MS" w:hAnsi="Trebuchet MS" w:cs="CIDFont+F4"/>
          <w:color w:val="000000" w:themeColor="text1"/>
          <w:sz w:val="24"/>
          <w:szCs w:val="24"/>
        </w:rPr>
        <w:t>your mess</w:t>
      </w:r>
      <w:r w:rsidR="00F30BCC" w:rsidRPr="009C7E2D">
        <w:rPr>
          <w:rFonts w:ascii="Trebuchet MS" w:hAnsi="Trebuchet MS" w:cs="CIDFont+F4"/>
          <w:color w:val="000000" w:themeColor="text1"/>
          <w:sz w:val="24"/>
          <w:szCs w:val="24"/>
        </w:rPr>
        <w:t>age in a short sentence or two. You can always elaborate, but if the core of the message is murky to you, then it must be even more clouded to your audience.</w:t>
      </w:r>
      <w:r w:rsidR="00E41218" w:rsidRPr="009C7E2D">
        <w:rPr>
          <w:rFonts w:ascii="Trebuchet MS" w:hAnsi="Trebuchet MS" w:cs="CIDFont+F4"/>
          <w:color w:val="000000" w:themeColor="text1"/>
          <w:sz w:val="24"/>
          <w:szCs w:val="24"/>
        </w:rPr>
        <w:t xml:space="preserve"> Proofreading your work and using standard language is a must. These help eliminate potential miscommunications.</w:t>
      </w:r>
    </w:p>
    <w:p w14:paraId="4B24E786" w14:textId="77777777" w:rsidR="00E7610B" w:rsidRPr="00D97D1B" w:rsidRDefault="00E7610B" w:rsidP="00210C82">
      <w:pPr>
        <w:spacing w:after="0" w:line="240" w:lineRule="auto"/>
        <w:rPr>
          <w:rFonts w:ascii="Trebuchet MS" w:hAnsi="Trebuchet MS" w:cs="CIDFont+F4"/>
          <w:color w:val="000000" w:themeColor="text1"/>
          <w:sz w:val="24"/>
          <w:szCs w:val="24"/>
        </w:rPr>
      </w:pPr>
    </w:p>
    <w:p w14:paraId="61D2DB77" w14:textId="77777777" w:rsidR="00E7610B" w:rsidRPr="009C7E2D" w:rsidRDefault="00E7610B" w:rsidP="009C7E2D">
      <w:pPr>
        <w:pStyle w:val="ListParagraph"/>
        <w:numPr>
          <w:ilvl w:val="0"/>
          <w:numId w:val="10"/>
        </w:numPr>
        <w:spacing w:after="0" w:line="240" w:lineRule="auto"/>
        <w:rPr>
          <w:rFonts w:ascii="Trebuchet MS" w:hAnsi="Trebuchet MS" w:cs="CIDFont+F4"/>
          <w:color w:val="000000" w:themeColor="text1"/>
          <w:sz w:val="24"/>
          <w:szCs w:val="24"/>
        </w:rPr>
      </w:pPr>
      <w:r w:rsidRPr="009C7E2D">
        <w:rPr>
          <w:rFonts w:ascii="Trebuchet MS" w:hAnsi="Trebuchet MS" w:cs="CIDFont+F4"/>
          <w:b/>
          <w:color w:val="000000" w:themeColor="text1"/>
          <w:sz w:val="24"/>
          <w:szCs w:val="24"/>
          <w:u w:val="single"/>
        </w:rPr>
        <w:t>Third</w:t>
      </w:r>
      <w:r w:rsidRPr="009C7E2D">
        <w:rPr>
          <w:rFonts w:ascii="Trebuchet MS" w:hAnsi="Trebuchet MS" w:cs="CIDFont+F4"/>
          <w:color w:val="000000" w:themeColor="text1"/>
          <w:sz w:val="24"/>
          <w:szCs w:val="24"/>
        </w:rPr>
        <w:t xml:space="preserve">, tell a story. All stories have a beginning middle end. Some are longer; some are shorter. For example, </w:t>
      </w:r>
    </w:p>
    <w:p w14:paraId="713A51A0" w14:textId="77777777" w:rsidR="00E7610B" w:rsidRPr="009C7E2D" w:rsidRDefault="00E7610B" w:rsidP="009C7E2D">
      <w:pPr>
        <w:spacing w:after="0" w:line="240" w:lineRule="auto"/>
        <w:ind w:left="1440"/>
        <w:rPr>
          <w:rFonts w:ascii="Trebuchet MS" w:hAnsi="Trebuchet MS" w:cs="CIDFont+F4"/>
          <w:color w:val="000000" w:themeColor="text1"/>
          <w:sz w:val="24"/>
          <w:szCs w:val="24"/>
        </w:rPr>
      </w:pPr>
      <w:r w:rsidRPr="009C7E2D">
        <w:rPr>
          <w:rFonts w:ascii="Trebuchet MS" w:hAnsi="Trebuchet MS" w:cs="CIDFont+F4"/>
          <w:color w:val="000000" w:themeColor="text1"/>
          <w:sz w:val="24"/>
          <w:szCs w:val="24"/>
        </w:rPr>
        <w:t>“Our expenses exceed our profits. New sales targets must be put in place. We will meet again tomorrow.”</w:t>
      </w:r>
    </w:p>
    <w:p w14:paraId="655A4874" w14:textId="77777777" w:rsidR="0098645E" w:rsidRPr="00D97D1B" w:rsidRDefault="0098645E" w:rsidP="00210C82">
      <w:pPr>
        <w:spacing w:after="0" w:line="240" w:lineRule="auto"/>
        <w:rPr>
          <w:rFonts w:ascii="Trebuchet MS" w:hAnsi="Trebuchet MS" w:cs="CIDFont+F4"/>
          <w:color w:val="000000" w:themeColor="text1"/>
          <w:sz w:val="24"/>
          <w:szCs w:val="24"/>
        </w:rPr>
      </w:pPr>
    </w:p>
    <w:p w14:paraId="539A888B" w14:textId="77777777" w:rsidR="00E7610B" w:rsidRPr="00D97D1B" w:rsidRDefault="00E7610B" w:rsidP="009C7E2D">
      <w:pPr>
        <w:spacing w:after="0" w:line="240" w:lineRule="auto"/>
        <w:jc w:val="center"/>
        <w:rPr>
          <w:rFonts w:ascii="Trebuchet MS" w:hAnsi="Trebuchet MS" w:cs="CIDFont+F4"/>
          <w:color w:val="000000" w:themeColor="text1"/>
          <w:sz w:val="24"/>
          <w:szCs w:val="24"/>
        </w:rPr>
      </w:pPr>
      <w:r w:rsidRPr="00D97D1B">
        <w:rPr>
          <w:rFonts w:ascii="Trebuchet MS" w:hAnsi="Trebuchet MS" w:cs="CIDFont+F4"/>
          <w:color w:val="000000" w:themeColor="text1"/>
          <w:sz w:val="24"/>
          <w:szCs w:val="24"/>
        </w:rPr>
        <w:t>OR</w:t>
      </w:r>
    </w:p>
    <w:p w14:paraId="6A7526BE" w14:textId="77777777" w:rsidR="0098645E" w:rsidRPr="00D97D1B" w:rsidRDefault="0098645E" w:rsidP="00210C82">
      <w:pPr>
        <w:spacing w:after="0" w:line="240" w:lineRule="auto"/>
        <w:rPr>
          <w:rFonts w:ascii="Trebuchet MS" w:hAnsi="Trebuchet MS" w:cs="CIDFont+F4"/>
          <w:color w:val="000000" w:themeColor="text1"/>
          <w:sz w:val="24"/>
          <w:szCs w:val="24"/>
        </w:rPr>
      </w:pPr>
    </w:p>
    <w:p w14:paraId="2B5C3698" w14:textId="77777777" w:rsidR="00E7610B" w:rsidRPr="00D97D1B" w:rsidRDefault="00E7610B" w:rsidP="009C7E2D">
      <w:pPr>
        <w:spacing w:after="0" w:line="240" w:lineRule="auto"/>
        <w:ind w:left="1440"/>
        <w:rPr>
          <w:rFonts w:ascii="Trebuchet MS" w:hAnsi="Trebuchet MS" w:cs="CIDFont+F4"/>
          <w:color w:val="000000" w:themeColor="text1"/>
          <w:sz w:val="24"/>
          <w:szCs w:val="24"/>
        </w:rPr>
      </w:pPr>
      <w:r w:rsidRPr="00D97D1B">
        <w:rPr>
          <w:rFonts w:ascii="Trebuchet MS" w:hAnsi="Trebuchet MS" w:cs="CIDFont+F4"/>
          <w:color w:val="000000" w:themeColor="text1"/>
          <w:sz w:val="24"/>
          <w:szCs w:val="24"/>
        </w:rPr>
        <w:t>“Jackson is a new manager in a difficult region. She is having trouble connecting with her clients. Lisa, you should assist her by coaching her on relationship building and introduce her to some of our larger clients. Let’s meet tomorrow at 10:00 to review this strategy.”</w:t>
      </w:r>
    </w:p>
    <w:p w14:paraId="0BA72A75" w14:textId="77777777" w:rsidR="0098645E" w:rsidRPr="00D97D1B" w:rsidRDefault="0098645E" w:rsidP="00210C82">
      <w:pPr>
        <w:spacing w:after="0" w:line="240" w:lineRule="auto"/>
        <w:rPr>
          <w:rFonts w:ascii="Trebuchet MS" w:hAnsi="Trebuchet MS" w:cs="CIDFont+F4"/>
          <w:color w:val="000000" w:themeColor="text1"/>
          <w:sz w:val="24"/>
          <w:szCs w:val="24"/>
        </w:rPr>
      </w:pPr>
    </w:p>
    <w:p w14:paraId="271477B0" w14:textId="77777777" w:rsidR="00E7610B" w:rsidRPr="009C7E2D" w:rsidRDefault="00E7610B" w:rsidP="009C7E2D">
      <w:pPr>
        <w:spacing w:after="0" w:line="240" w:lineRule="auto"/>
        <w:ind w:left="720"/>
        <w:rPr>
          <w:rFonts w:ascii="Trebuchet MS" w:hAnsi="Trebuchet MS" w:cs="CIDFont+F4"/>
          <w:color w:val="000000" w:themeColor="text1"/>
          <w:sz w:val="24"/>
          <w:szCs w:val="24"/>
        </w:rPr>
      </w:pPr>
      <w:r w:rsidRPr="009C7E2D">
        <w:rPr>
          <w:rFonts w:ascii="Trebuchet MS" w:hAnsi="Trebuchet MS" w:cs="CIDFont+F4"/>
          <w:b/>
          <w:color w:val="000000" w:themeColor="text1"/>
          <w:sz w:val="24"/>
          <w:szCs w:val="24"/>
          <w:u w:val="single"/>
        </w:rPr>
        <w:t xml:space="preserve">Your idea or organization has a </w:t>
      </w:r>
      <w:r w:rsidR="00CB1974" w:rsidRPr="009C7E2D">
        <w:rPr>
          <w:rFonts w:ascii="Trebuchet MS" w:hAnsi="Trebuchet MS" w:cs="CIDFont+F4"/>
          <w:b/>
          <w:color w:val="000000" w:themeColor="text1"/>
          <w:sz w:val="24"/>
          <w:szCs w:val="24"/>
          <w:u w:val="single"/>
        </w:rPr>
        <w:t xml:space="preserve">relevant, timely </w:t>
      </w:r>
      <w:r w:rsidRPr="009C7E2D">
        <w:rPr>
          <w:rFonts w:ascii="Trebuchet MS" w:hAnsi="Trebuchet MS" w:cs="CIDFont+F4"/>
          <w:b/>
          <w:color w:val="000000" w:themeColor="text1"/>
          <w:sz w:val="24"/>
          <w:szCs w:val="24"/>
          <w:u w:val="single"/>
        </w:rPr>
        <w:t>story.</w:t>
      </w:r>
      <w:r w:rsidRPr="009C7E2D">
        <w:rPr>
          <w:rFonts w:ascii="Trebuchet MS" w:hAnsi="Trebuchet MS" w:cs="CIDFont+F4"/>
          <w:color w:val="000000" w:themeColor="text1"/>
          <w:sz w:val="24"/>
          <w:szCs w:val="24"/>
        </w:rPr>
        <w:t xml:space="preserve"> </w:t>
      </w:r>
      <w:r w:rsidR="00CB1974" w:rsidRPr="009C7E2D">
        <w:rPr>
          <w:rFonts w:ascii="Trebuchet MS" w:hAnsi="Trebuchet MS" w:cs="CIDFont+F4"/>
          <w:color w:val="000000" w:themeColor="text1"/>
          <w:sz w:val="24"/>
          <w:szCs w:val="24"/>
        </w:rPr>
        <w:t xml:space="preserve">It is probably about your goal. </w:t>
      </w:r>
      <w:r w:rsidRPr="009C7E2D">
        <w:rPr>
          <w:rFonts w:ascii="Trebuchet MS" w:hAnsi="Trebuchet MS" w:cs="CIDFont+F4"/>
          <w:color w:val="000000" w:themeColor="text1"/>
          <w:sz w:val="24"/>
          <w:szCs w:val="24"/>
        </w:rPr>
        <w:t>You migh</w:t>
      </w:r>
      <w:r w:rsidR="00CB1974" w:rsidRPr="009C7E2D">
        <w:rPr>
          <w:rFonts w:ascii="Trebuchet MS" w:hAnsi="Trebuchet MS" w:cs="CIDFont+F4"/>
          <w:color w:val="000000" w:themeColor="text1"/>
          <w:sz w:val="24"/>
          <w:szCs w:val="24"/>
        </w:rPr>
        <w:t xml:space="preserve">t as well tell it. Then, figure it in what manner you want to tell your story – online, in-person, </w:t>
      </w:r>
      <w:r w:rsidR="00417F38" w:rsidRPr="009C7E2D">
        <w:rPr>
          <w:rFonts w:ascii="Trebuchet MS" w:hAnsi="Trebuchet MS" w:cs="CIDFont+F4"/>
          <w:color w:val="000000" w:themeColor="text1"/>
          <w:sz w:val="24"/>
          <w:szCs w:val="24"/>
        </w:rPr>
        <w:t xml:space="preserve">with a drawing, </w:t>
      </w:r>
      <w:r w:rsidR="00CB1974" w:rsidRPr="009C7E2D">
        <w:rPr>
          <w:rFonts w:ascii="Trebuchet MS" w:hAnsi="Trebuchet MS" w:cs="CIDFont+F4"/>
          <w:color w:val="000000" w:themeColor="text1"/>
          <w:sz w:val="24"/>
          <w:szCs w:val="24"/>
        </w:rPr>
        <w:t xml:space="preserve">and/or </w:t>
      </w:r>
      <w:r w:rsidR="00417F38" w:rsidRPr="009C7E2D">
        <w:rPr>
          <w:rFonts w:ascii="Trebuchet MS" w:hAnsi="Trebuchet MS" w:cs="CIDFont+F4"/>
          <w:color w:val="000000" w:themeColor="text1"/>
          <w:sz w:val="24"/>
          <w:szCs w:val="24"/>
        </w:rPr>
        <w:t>with</w:t>
      </w:r>
      <w:r w:rsidR="00CB1974" w:rsidRPr="009C7E2D">
        <w:rPr>
          <w:rFonts w:ascii="Trebuchet MS" w:hAnsi="Trebuchet MS" w:cs="CIDFont+F4"/>
          <w:color w:val="000000" w:themeColor="text1"/>
          <w:sz w:val="24"/>
          <w:szCs w:val="24"/>
        </w:rPr>
        <w:t xml:space="preserve"> a street sign.</w:t>
      </w:r>
    </w:p>
    <w:p w14:paraId="574062B8" w14:textId="77777777" w:rsidR="0098645E" w:rsidRPr="00D97D1B" w:rsidRDefault="0098645E" w:rsidP="00210C82">
      <w:pPr>
        <w:spacing w:after="0" w:line="240" w:lineRule="auto"/>
        <w:rPr>
          <w:rFonts w:ascii="Trebuchet MS" w:hAnsi="Trebuchet MS" w:cs="CIDFont+F4"/>
          <w:color w:val="000000" w:themeColor="text1"/>
          <w:sz w:val="24"/>
          <w:szCs w:val="24"/>
        </w:rPr>
      </w:pPr>
    </w:p>
    <w:p w14:paraId="5C180722" w14:textId="77777777" w:rsidR="00CB1974" w:rsidRPr="009C7E2D" w:rsidRDefault="00CB1974" w:rsidP="009C7E2D">
      <w:pPr>
        <w:pStyle w:val="ListParagraph"/>
        <w:numPr>
          <w:ilvl w:val="0"/>
          <w:numId w:val="10"/>
        </w:numPr>
        <w:spacing w:after="0" w:line="240" w:lineRule="auto"/>
        <w:rPr>
          <w:rFonts w:ascii="Trebuchet MS" w:hAnsi="Trebuchet MS" w:cs="CIDFont+F4"/>
          <w:color w:val="000000" w:themeColor="text1"/>
          <w:sz w:val="24"/>
          <w:szCs w:val="24"/>
        </w:rPr>
      </w:pPr>
      <w:r w:rsidRPr="009C7E2D">
        <w:rPr>
          <w:rFonts w:ascii="Trebuchet MS" w:hAnsi="Trebuchet MS" w:cs="CIDFont+F4"/>
          <w:b/>
          <w:color w:val="000000" w:themeColor="text1"/>
          <w:sz w:val="24"/>
          <w:szCs w:val="24"/>
          <w:u w:val="single"/>
        </w:rPr>
        <w:t>Also</w:t>
      </w:r>
      <w:r w:rsidRPr="009C7E2D">
        <w:rPr>
          <w:rFonts w:ascii="Trebuchet MS" w:hAnsi="Trebuchet MS" w:cs="CIDFont+F4"/>
          <w:color w:val="000000" w:themeColor="text1"/>
          <w:sz w:val="24"/>
          <w:szCs w:val="24"/>
        </w:rPr>
        <w:t xml:space="preserve">, consider crafting that story for your audience. Using the example above, Susan is very busy and is rushing to a meeting. Give her the short version. On </w:t>
      </w:r>
      <w:r w:rsidRPr="009C7E2D">
        <w:rPr>
          <w:rFonts w:ascii="Trebuchet MS" w:hAnsi="Trebuchet MS" w:cs="CIDFont+F4"/>
          <w:color w:val="000000" w:themeColor="text1"/>
          <w:sz w:val="24"/>
          <w:szCs w:val="24"/>
        </w:rPr>
        <w:lastRenderedPageBreak/>
        <w:t>the other hand, Veronica wants to hear more detail and has time. Tell Veronica the longer story.</w:t>
      </w:r>
    </w:p>
    <w:p w14:paraId="20D67879" w14:textId="77777777" w:rsidR="0098645E" w:rsidRPr="00D97D1B" w:rsidRDefault="0098645E" w:rsidP="00210C82">
      <w:pPr>
        <w:spacing w:after="0" w:line="240" w:lineRule="auto"/>
        <w:rPr>
          <w:rFonts w:ascii="Trebuchet MS" w:hAnsi="Trebuchet MS" w:cs="CIDFont+F4"/>
          <w:color w:val="000000" w:themeColor="text1"/>
          <w:sz w:val="24"/>
          <w:szCs w:val="24"/>
        </w:rPr>
      </w:pPr>
    </w:p>
    <w:p w14:paraId="5ED87A9E" w14:textId="77777777" w:rsidR="00DF2050" w:rsidRPr="009C7E2D" w:rsidRDefault="0018297F" w:rsidP="004D6DE0">
      <w:pPr>
        <w:pStyle w:val="ListParagraph"/>
        <w:numPr>
          <w:ilvl w:val="0"/>
          <w:numId w:val="10"/>
        </w:numPr>
        <w:spacing w:after="0" w:line="240" w:lineRule="auto"/>
        <w:rPr>
          <w:rFonts w:ascii="Trebuchet MS" w:hAnsi="Trebuchet MS"/>
          <w:color w:val="000000" w:themeColor="text1"/>
          <w:sz w:val="24"/>
          <w:szCs w:val="24"/>
        </w:rPr>
      </w:pPr>
      <w:r w:rsidRPr="009C7E2D">
        <w:rPr>
          <w:rFonts w:ascii="Trebuchet MS" w:hAnsi="Trebuchet MS"/>
          <w:b/>
          <w:color w:val="000000" w:themeColor="text1"/>
          <w:sz w:val="24"/>
          <w:szCs w:val="24"/>
          <w:u w:val="single"/>
        </w:rPr>
        <w:t>Next</w:t>
      </w:r>
      <w:r w:rsidRPr="009C7E2D">
        <w:rPr>
          <w:rFonts w:ascii="Trebuchet MS" w:hAnsi="Trebuchet MS"/>
          <w:color w:val="000000" w:themeColor="text1"/>
          <w:sz w:val="24"/>
          <w:szCs w:val="24"/>
        </w:rPr>
        <w:t xml:space="preserve">, show your audience that you care. </w:t>
      </w:r>
      <w:r w:rsidRPr="009C7E2D">
        <w:rPr>
          <w:rFonts w:ascii="Trebuchet MS" w:hAnsi="Trebuchet MS"/>
          <w:b/>
          <w:color w:val="000000" w:themeColor="text1"/>
          <w:sz w:val="24"/>
          <w:szCs w:val="24"/>
          <w:u w:val="single"/>
        </w:rPr>
        <w:t>Be mindful of their schedules, timelines, deadlines.</w:t>
      </w:r>
      <w:r w:rsidRPr="009C7E2D">
        <w:rPr>
          <w:rFonts w:ascii="Trebuchet MS" w:hAnsi="Trebuchet MS"/>
          <w:color w:val="000000" w:themeColor="text1"/>
          <w:sz w:val="24"/>
          <w:szCs w:val="24"/>
        </w:rPr>
        <w:t xml:space="preserve"> Try keeping a calendar of frequent contacts’ events, schedules, and/or meetings. Your audience will appreciate your attention.</w:t>
      </w:r>
    </w:p>
    <w:p w14:paraId="31E4F63C" w14:textId="77777777" w:rsidR="00513BF1" w:rsidRPr="00D97D1B" w:rsidRDefault="00513BF1" w:rsidP="00210C82">
      <w:pPr>
        <w:spacing w:after="0" w:line="240" w:lineRule="auto"/>
        <w:rPr>
          <w:rFonts w:ascii="Trebuchet MS" w:hAnsi="Trebuchet MS"/>
          <w:color w:val="000000" w:themeColor="text1"/>
          <w:sz w:val="24"/>
          <w:szCs w:val="24"/>
        </w:rPr>
      </w:pPr>
    </w:p>
    <w:p w14:paraId="37C738C9" w14:textId="77777777" w:rsidR="00513BF1" w:rsidRPr="009C7E2D" w:rsidRDefault="00E45B97" w:rsidP="009C7E2D">
      <w:pPr>
        <w:pStyle w:val="ListParagraph"/>
        <w:numPr>
          <w:ilvl w:val="0"/>
          <w:numId w:val="10"/>
        </w:numPr>
        <w:spacing w:after="0" w:line="240" w:lineRule="auto"/>
        <w:rPr>
          <w:rFonts w:ascii="Trebuchet MS" w:hAnsi="Trebuchet MS"/>
          <w:color w:val="000000" w:themeColor="text1"/>
          <w:sz w:val="24"/>
          <w:szCs w:val="24"/>
        </w:rPr>
      </w:pPr>
      <w:r w:rsidRPr="009C7E2D">
        <w:rPr>
          <w:rFonts w:ascii="Trebuchet MS" w:hAnsi="Trebuchet MS"/>
          <w:b/>
          <w:color w:val="000000" w:themeColor="text1"/>
          <w:sz w:val="24"/>
          <w:szCs w:val="24"/>
          <w:u w:val="single"/>
        </w:rPr>
        <w:t>Consistency</w:t>
      </w:r>
      <w:r w:rsidRPr="009C7E2D">
        <w:rPr>
          <w:rFonts w:ascii="Trebuchet MS" w:hAnsi="Trebuchet MS"/>
          <w:color w:val="000000" w:themeColor="text1"/>
          <w:sz w:val="24"/>
          <w:szCs w:val="24"/>
        </w:rPr>
        <w:t xml:space="preserve">. Our time is important. We have schedules. Say what you can when you can. Listen fully. Make time for communication/conflict resolution. </w:t>
      </w:r>
    </w:p>
    <w:p w14:paraId="70DA3A74" w14:textId="77777777" w:rsidR="0098645E" w:rsidRPr="00D97D1B" w:rsidRDefault="0098645E" w:rsidP="00210C82">
      <w:pPr>
        <w:spacing w:after="0" w:line="240" w:lineRule="auto"/>
        <w:rPr>
          <w:rFonts w:ascii="Trebuchet MS" w:hAnsi="Trebuchet MS"/>
          <w:color w:val="000000" w:themeColor="text1"/>
          <w:sz w:val="24"/>
          <w:szCs w:val="24"/>
        </w:rPr>
      </w:pPr>
    </w:p>
    <w:p w14:paraId="7F016042" w14:textId="77777777" w:rsidR="00430FA6" w:rsidRPr="009C7E2D" w:rsidRDefault="003B7453" w:rsidP="009C7E2D">
      <w:pPr>
        <w:pStyle w:val="ListParagraph"/>
        <w:numPr>
          <w:ilvl w:val="0"/>
          <w:numId w:val="10"/>
        </w:numPr>
        <w:spacing w:after="0" w:line="240" w:lineRule="auto"/>
        <w:rPr>
          <w:rFonts w:ascii="Trebuchet MS" w:hAnsi="Trebuchet MS" w:cs="CIDFont+F4"/>
          <w:color w:val="000000" w:themeColor="text1"/>
          <w:sz w:val="24"/>
          <w:szCs w:val="24"/>
        </w:rPr>
      </w:pPr>
      <w:r w:rsidRPr="009C7E2D">
        <w:rPr>
          <w:rFonts w:ascii="Trebuchet MS" w:hAnsi="Trebuchet MS" w:cs="CIDFont+F4"/>
          <w:b/>
          <w:color w:val="000000" w:themeColor="text1"/>
          <w:sz w:val="24"/>
          <w:szCs w:val="24"/>
          <w:u w:val="single"/>
        </w:rPr>
        <w:t>Ask for help</w:t>
      </w:r>
      <w:r w:rsidRPr="009C7E2D">
        <w:rPr>
          <w:rFonts w:ascii="Trebuchet MS" w:hAnsi="Trebuchet MS" w:cs="CIDFont+F4"/>
          <w:color w:val="000000" w:themeColor="text1"/>
          <w:sz w:val="24"/>
          <w:szCs w:val="24"/>
        </w:rPr>
        <w:t>. Again, using the second story as an example, if you cannot make in-roads to some individuals, ask for help. No one gets it right all by themselves all the time. Asking for help is a wise thing to do. Yes, struggle on your own, but know when to say, “Help!”</w:t>
      </w:r>
    </w:p>
    <w:p w14:paraId="72D6C85F" w14:textId="77777777" w:rsidR="00FD7D23" w:rsidRPr="00D97D1B" w:rsidRDefault="00FD7D23" w:rsidP="00210C82">
      <w:pPr>
        <w:spacing w:after="0" w:line="240" w:lineRule="auto"/>
        <w:rPr>
          <w:rFonts w:ascii="Trebuchet MS" w:hAnsi="Trebuchet MS" w:cs="CIDFont+F4"/>
          <w:color w:val="000000" w:themeColor="text1"/>
          <w:sz w:val="24"/>
          <w:szCs w:val="24"/>
        </w:rPr>
      </w:pPr>
    </w:p>
    <w:p w14:paraId="34D1E337" w14:textId="77777777" w:rsidR="003B7453" w:rsidRPr="009C7E2D" w:rsidRDefault="00E776D3" w:rsidP="009C7E2D">
      <w:pPr>
        <w:pStyle w:val="ListParagraph"/>
        <w:numPr>
          <w:ilvl w:val="0"/>
          <w:numId w:val="10"/>
        </w:numPr>
        <w:autoSpaceDE w:val="0"/>
        <w:autoSpaceDN w:val="0"/>
        <w:adjustRightInd w:val="0"/>
        <w:spacing w:after="0" w:line="240" w:lineRule="auto"/>
        <w:rPr>
          <w:rFonts w:ascii="Trebuchet MS" w:hAnsi="Trebuchet MS" w:cs="CIDFont+F4"/>
          <w:b/>
          <w:color w:val="000000" w:themeColor="text1"/>
          <w:sz w:val="24"/>
          <w:szCs w:val="24"/>
          <w:u w:val="single"/>
        </w:rPr>
      </w:pPr>
      <w:r w:rsidRPr="009C7E2D">
        <w:rPr>
          <w:rFonts w:ascii="Trebuchet MS" w:hAnsi="Trebuchet MS" w:cs="CIDFont+F4"/>
          <w:color w:val="000000" w:themeColor="text1"/>
          <w:sz w:val="24"/>
          <w:szCs w:val="24"/>
        </w:rPr>
        <w:t>Your audience</w:t>
      </w:r>
      <w:r w:rsidR="00912720" w:rsidRPr="009C7E2D">
        <w:rPr>
          <w:rFonts w:ascii="Trebuchet MS" w:hAnsi="Trebuchet MS" w:cs="CIDFont+F4"/>
          <w:color w:val="000000" w:themeColor="text1"/>
          <w:sz w:val="24"/>
          <w:szCs w:val="24"/>
        </w:rPr>
        <w:t xml:space="preserve"> will give you advice either actively or passively. </w:t>
      </w:r>
      <w:r w:rsidR="00912720" w:rsidRPr="009C7E2D">
        <w:rPr>
          <w:rFonts w:ascii="Trebuchet MS" w:hAnsi="Trebuchet MS" w:cs="CIDFont+F4"/>
          <w:b/>
          <w:color w:val="000000" w:themeColor="text1"/>
          <w:sz w:val="24"/>
          <w:szCs w:val="24"/>
          <w:u w:val="single"/>
        </w:rPr>
        <w:t>Point your ears in their direction. They may be saying that you need to do something.</w:t>
      </w:r>
    </w:p>
    <w:p w14:paraId="730694D0" w14:textId="77777777" w:rsidR="005E6B1C" w:rsidRPr="00D97D1B" w:rsidRDefault="005E6B1C" w:rsidP="00210C82">
      <w:pPr>
        <w:autoSpaceDE w:val="0"/>
        <w:autoSpaceDN w:val="0"/>
        <w:adjustRightInd w:val="0"/>
        <w:spacing w:after="0" w:line="240" w:lineRule="auto"/>
        <w:rPr>
          <w:rFonts w:ascii="Trebuchet MS" w:hAnsi="Trebuchet MS" w:cs="CIDFont+F4"/>
          <w:color w:val="000000" w:themeColor="text1"/>
          <w:sz w:val="24"/>
          <w:szCs w:val="24"/>
        </w:rPr>
      </w:pPr>
    </w:p>
    <w:p w14:paraId="5E87D59D" w14:textId="77777777" w:rsidR="005E6B1C" w:rsidRPr="009C7E2D" w:rsidRDefault="005E6B1C" w:rsidP="009C7E2D">
      <w:pPr>
        <w:pStyle w:val="ListParagraph"/>
        <w:numPr>
          <w:ilvl w:val="0"/>
          <w:numId w:val="10"/>
        </w:numPr>
        <w:autoSpaceDE w:val="0"/>
        <w:autoSpaceDN w:val="0"/>
        <w:adjustRightInd w:val="0"/>
        <w:spacing w:after="0" w:line="240" w:lineRule="auto"/>
        <w:rPr>
          <w:rFonts w:ascii="Trebuchet MS" w:hAnsi="Trebuchet MS" w:cs="CIDFont+F4"/>
          <w:color w:val="000000" w:themeColor="text1"/>
          <w:sz w:val="24"/>
          <w:szCs w:val="24"/>
        </w:rPr>
      </w:pPr>
      <w:r w:rsidRPr="009C7E2D">
        <w:rPr>
          <w:rFonts w:ascii="Trebuchet MS" w:hAnsi="Trebuchet MS" w:cs="CIDFont+F4"/>
          <w:b/>
          <w:color w:val="000000" w:themeColor="text1"/>
          <w:sz w:val="24"/>
          <w:szCs w:val="24"/>
          <w:u w:val="single"/>
        </w:rPr>
        <w:t>Document your communications</w:t>
      </w:r>
      <w:r w:rsidRPr="009C7E2D">
        <w:rPr>
          <w:rFonts w:ascii="Trebuchet MS" w:hAnsi="Trebuchet MS" w:cs="CIDFont+F4"/>
          <w:color w:val="000000" w:themeColor="text1"/>
          <w:sz w:val="24"/>
          <w:szCs w:val="24"/>
        </w:rPr>
        <w:t xml:space="preserve"> by saving emails, journal entries, calendars, and/or media/mediums created during the meeting.</w:t>
      </w:r>
    </w:p>
    <w:p w14:paraId="1C1AD129" w14:textId="77777777" w:rsidR="003F6744" w:rsidRPr="00D97D1B" w:rsidRDefault="003F6744" w:rsidP="00210C82">
      <w:pPr>
        <w:autoSpaceDE w:val="0"/>
        <w:autoSpaceDN w:val="0"/>
        <w:adjustRightInd w:val="0"/>
        <w:spacing w:after="0" w:line="240" w:lineRule="auto"/>
        <w:rPr>
          <w:rFonts w:ascii="Trebuchet MS" w:hAnsi="Trebuchet MS" w:cs="CIDFont+F4"/>
          <w:color w:val="000000" w:themeColor="text1"/>
          <w:sz w:val="24"/>
          <w:szCs w:val="24"/>
        </w:rPr>
      </w:pPr>
    </w:p>
    <w:p w14:paraId="4BD6E5AA" w14:textId="77777777" w:rsidR="003F6744" w:rsidRPr="009C7E2D" w:rsidRDefault="0044299F" w:rsidP="009C7E2D">
      <w:pPr>
        <w:pStyle w:val="ListParagraph"/>
        <w:numPr>
          <w:ilvl w:val="0"/>
          <w:numId w:val="10"/>
        </w:numPr>
        <w:autoSpaceDE w:val="0"/>
        <w:autoSpaceDN w:val="0"/>
        <w:adjustRightInd w:val="0"/>
        <w:spacing w:after="0" w:line="240" w:lineRule="auto"/>
        <w:rPr>
          <w:rFonts w:ascii="Trebuchet MS" w:hAnsi="Trebuchet MS" w:cs="CIDFont+F4"/>
          <w:color w:val="000000" w:themeColor="text1"/>
          <w:sz w:val="24"/>
          <w:szCs w:val="24"/>
        </w:rPr>
      </w:pPr>
      <w:r w:rsidRPr="009C7E2D">
        <w:rPr>
          <w:rFonts w:ascii="Trebuchet MS" w:hAnsi="Trebuchet MS" w:cs="CIDFont+F4"/>
          <w:color w:val="000000" w:themeColor="text1"/>
          <w:sz w:val="24"/>
          <w:szCs w:val="24"/>
        </w:rPr>
        <w:t>Recognize that there is a possibility that your message will change during the meeting. The other person/group may turn adversarial or enter the meeting in opposition</w:t>
      </w:r>
      <w:r w:rsidR="005C6E31" w:rsidRPr="009C7E2D">
        <w:rPr>
          <w:rFonts w:ascii="Trebuchet MS" w:hAnsi="Trebuchet MS" w:cs="CIDFont+F4"/>
          <w:color w:val="000000" w:themeColor="text1"/>
          <w:sz w:val="24"/>
          <w:szCs w:val="24"/>
        </w:rPr>
        <w:t xml:space="preserve"> with you. </w:t>
      </w:r>
      <w:r w:rsidR="005C6E31" w:rsidRPr="009C7E2D">
        <w:rPr>
          <w:rFonts w:ascii="Trebuchet MS" w:hAnsi="Trebuchet MS" w:cs="CIDFont+F4"/>
          <w:b/>
          <w:color w:val="000000" w:themeColor="text1"/>
          <w:sz w:val="24"/>
          <w:szCs w:val="24"/>
          <w:u w:val="single"/>
        </w:rPr>
        <w:t>Have your ears open. This may not be the time to get your multi-point message across.</w:t>
      </w:r>
      <w:r w:rsidR="005C6E31" w:rsidRPr="009C7E2D">
        <w:rPr>
          <w:rFonts w:ascii="Trebuchet MS" w:hAnsi="Trebuchet MS" w:cs="CIDFont+F4"/>
          <w:color w:val="000000" w:themeColor="text1"/>
          <w:sz w:val="24"/>
          <w:szCs w:val="24"/>
        </w:rPr>
        <w:t xml:space="preserve"> Instead, this may be the time to hear from the other person/group and take into consideration the other viewpoint. This may be the</w:t>
      </w:r>
      <w:r w:rsidR="00D80883" w:rsidRPr="009C7E2D">
        <w:rPr>
          <w:rFonts w:ascii="Trebuchet MS" w:hAnsi="Trebuchet MS" w:cs="CIDFont+F4"/>
          <w:color w:val="000000" w:themeColor="text1"/>
          <w:sz w:val="24"/>
          <w:szCs w:val="24"/>
        </w:rPr>
        <w:t xml:space="preserve"> time to reschedule the meeting for a time when the other person/group is able to hear you.</w:t>
      </w:r>
    </w:p>
    <w:p w14:paraId="0E358773" w14:textId="77777777" w:rsidR="00070526" w:rsidRPr="00D97D1B" w:rsidRDefault="00070526" w:rsidP="00210C82">
      <w:pPr>
        <w:pStyle w:val="ListParagraph"/>
        <w:spacing w:after="0" w:line="240" w:lineRule="auto"/>
        <w:ind w:left="0"/>
        <w:rPr>
          <w:rFonts w:ascii="Trebuchet MS" w:hAnsi="Trebuchet MS"/>
          <w:color w:val="000000" w:themeColor="text1"/>
          <w:sz w:val="24"/>
          <w:szCs w:val="24"/>
        </w:rPr>
      </w:pPr>
    </w:p>
    <w:p w14:paraId="3699EE57" w14:textId="77777777" w:rsidR="008934AA" w:rsidRPr="00D97D1B" w:rsidRDefault="00C23D8D" w:rsidP="009C7E2D">
      <w:pPr>
        <w:pStyle w:val="ListParagraph"/>
        <w:numPr>
          <w:ilvl w:val="0"/>
          <w:numId w:val="10"/>
        </w:numPr>
        <w:spacing w:after="0" w:line="240" w:lineRule="auto"/>
        <w:rPr>
          <w:rFonts w:ascii="Trebuchet MS" w:hAnsi="Trebuchet MS"/>
          <w:color w:val="000000" w:themeColor="text1"/>
          <w:sz w:val="24"/>
          <w:szCs w:val="24"/>
        </w:rPr>
      </w:pPr>
      <w:r w:rsidRPr="0085685E">
        <w:rPr>
          <w:rFonts w:ascii="Trebuchet MS" w:hAnsi="Trebuchet MS"/>
          <w:b/>
          <w:color w:val="000000" w:themeColor="text1"/>
          <w:sz w:val="24"/>
          <w:szCs w:val="24"/>
          <w:u w:val="single"/>
        </w:rPr>
        <w:t>Design a conflict resolution plan.</w:t>
      </w:r>
      <w:r>
        <w:rPr>
          <w:rFonts w:ascii="Trebuchet MS" w:hAnsi="Trebuchet MS"/>
          <w:color w:val="000000" w:themeColor="text1"/>
          <w:sz w:val="24"/>
          <w:szCs w:val="24"/>
        </w:rPr>
        <w:t xml:space="preserve"> </w:t>
      </w:r>
      <w:r w:rsidR="008934AA" w:rsidRPr="00D97D1B">
        <w:rPr>
          <w:rFonts w:ascii="Trebuchet MS" w:hAnsi="Trebuchet MS"/>
          <w:color w:val="000000" w:themeColor="text1"/>
          <w:sz w:val="24"/>
          <w:szCs w:val="24"/>
        </w:rPr>
        <w:t xml:space="preserve">If there is a barrier to communication, you could try using other scenarios as an example and/or using tools to draw your concept. </w:t>
      </w:r>
      <w:r w:rsidR="00DA4E47">
        <w:rPr>
          <w:rFonts w:ascii="Trebuchet MS" w:hAnsi="Trebuchet MS"/>
          <w:color w:val="000000" w:themeColor="text1"/>
          <w:sz w:val="24"/>
          <w:szCs w:val="24"/>
        </w:rPr>
        <w:t xml:space="preserve">Recognize that there are valid reasons for conflict. Reasons include a view that one is being treated unfairly, </w:t>
      </w:r>
      <w:r w:rsidR="00360EA8">
        <w:rPr>
          <w:rFonts w:ascii="Trebuchet MS" w:hAnsi="Trebuchet MS"/>
          <w:color w:val="000000" w:themeColor="text1"/>
          <w:sz w:val="24"/>
          <w:szCs w:val="24"/>
        </w:rPr>
        <w:t xml:space="preserve">that one is part of a group that historically is against your group, and the view that some items are negotiable/nonnegotiable. At these times, </w:t>
      </w:r>
      <w:r w:rsidR="00360EA8" w:rsidRPr="00933EE7">
        <w:rPr>
          <w:rFonts w:ascii="Trebuchet MS" w:hAnsi="Trebuchet MS"/>
          <w:b/>
          <w:color w:val="000000" w:themeColor="text1"/>
          <w:sz w:val="24"/>
          <w:szCs w:val="24"/>
          <w:u w:val="single"/>
        </w:rPr>
        <w:t xml:space="preserve">one needs to be aware of these </w:t>
      </w:r>
      <w:r w:rsidR="00933EE7">
        <w:rPr>
          <w:rFonts w:ascii="Trebuchet MS" w:hAnsi="Trebuchet MS"/>
          <w:b/>
          <w:color w:val="000000" w:themeColor="text1"/>
          <w:sz w:val="24"/>
          <w:szCs w:val="24"/>
          <w:u w:val="single"/>
        </w:rPr>
        <w:t>subtle</w:t>
      </w:r>
      <w:r w:rsidR="00360EA8" w:rsidRPr="00933EE7">
        <w:rPr>
          <w:rFonts w:ascii="Trebuchet MS" w:hAnsi="Trebuchet MS"/>
          <w:b/>
          <w:color w:val="000000" w:themeColor="text1"/>
          <w:sz w:val="24"/>
          <w:szCs w:val="24"/>
          <w:u w:val="single"/>
        </w:rPr>
        <w:t xml:space="preserve"> issues and refrain from provoking the other person.</w:t>
      </w:r>
    </w:p>
    <w:p w14:paraId="4A5955D9" w14:textId="77777777" w:rsidR="008934AA" w:rsidRPr="00D97D1B" w:rsidRDefault="008934AA" w:rsidP="00210C82">
      <w:pPr>
        <w:pStyle w:val="ListParagraph"/>
        <w:spacing w:after="0" w:line="240" w:lineRule="auto"/>
        <w:ind w:left="0"/>
        <w:rPr>
          <w:rFonts w:ascii="Trebuchet MS" w:hAnsi="Trebuchet MS"/>
          <w:color w:val="000000" w:themeColor="text1"/>
          <w:sz w:val="24"/>
          <w:szCs w:val="24"/>
        </w:rPr>
      </w:pPr>
    </w:p>
    <w:p w14:paraId="603F424B" w14:textId="77777777" w:rsidR="00DA4E47" w:rsidRDefault="008934AA" w:rsidP="009C7E2D">
      <w:pPr>
        <w:pStyle w:val="ListParagraph"/>
        <w:numPr>
          <w:ilvl w:val="0"/>
          <w:numId w:val="10"/>
        </w:numPr>
        <w:spacing w:after="0" w:line="240" w:lineRule="auto"/>
        <w:rPr>
          <w:rFonts w:ascii="Trebuchet MS" w:hAnsi="Trebuchet MS"/>
          <w:color w:val="000000" w:themeColor="text1"/>
          <w:sz w:val="24"/>
          <w:szCs w:val="24"/>
        </w:rPr>
      </w:pPr>
      <w:r w:rsidRPr="00D97D1B">
        <w:rPr>
          <w:rFonts w:ascii="Trebuchet MS" w:hAnsi="Trebuchet MS"/>
          <w:color w:val="000000" w:themeColor="text1"/>
          <w:sz w:val="24"/>
          <w:szCs w:val="24"/>
        </w:rPr>
        <w:t xml:space="preserve">This is a good time to remind you about </w:t>
      </w:r>
      <w:r w:rsidRPr="00D94F48">
        <w:rPr>
          <w:rFonts w:ascii="Trebuchet MS" w:hAnsi="Trebuchet MS"/>
          <w:b/>
          <w:color w:val="000000" w:themeColor="text1"/>
          <w:sz w:val="24"/>
          <w:szCs w:val="24"/>
          <w:u w:val="single"/>
        </w:rPr>
        <w:t>preparation</w:t>
      </w:r>
      <w:r w:rsidRPr="00D97D1B">
        <w:rPr>
          <w:rFonts w:ascii="Trebuchet MS" w:hAnsi="Trebuchet MS"/>
          <w:color w:val="000000" w:themeColor="text1"/>
          <w:sz w:val="24"/>
          <w:szCs w:val="24"/>
        </w:rPr>
        <w:t xml:space="preserve">. Have multiple examples ready. Have enough pens, markers, and paper ready to sketch your concept and have enough for everyone in the meeting. Maybe you cannot manage extra tools but having one extra </w:t>
      </w:r>
      <w:r w:rsidR="00D94F48">
        <w:rPr>
          <w:rFonts w:ascii="Trebuchet MS" w:hAnsi="Trebuchet MS"/>
          <w:color w:val="000000" w:themeColor="text1"/>
          <w:sz w:val="24"/>
          <w:szCs w:val="24"/>
        </w:rPr>
        <w:t xml:space="preserve">tool </w:t>
      </w:r>
      <w:r w:rsidRPr="00D97D1B">
        <w:rPr>
          <w:rFonts w:ascii="Trebuchet MS" w:hAnsi="Trebuchet MS"/>
          <w:color w:val="000000" w:themeColor="text1"/>
          <w:sz w:val="24"/>
          <w:szCs w:val="24"/>
        </w:rPr>
        <w:t>is better than nothing.</w:t>
      </w:r>
    </w:p>
    <w:p w14:paraId="75DF16A0" w14:textId="77777777" w:rsidR="00F3588B" w:rsidRDefault="00F3588B" w:rsidP="00C304A3">
      <w:pPr>
        <w:pStyle w:val="ListParagraph"/>
        <w:spacing w:after="0" w:line="240" w:lineRule="auto"/>
        <w:ind w:left="0"/>
        <w:rPr>
          <w:rFonts w:ascii="Trebuchet MS" w:hAnsi="Trebuchet MS"/>
          <w:color w:val="000000" w:themeColor="text1"/>
          <w:sz w:val="24"/>
          <w:szCs w:val="24"/>
        </w:rPr>
      </w:pPr>
    </w:p>
    <w:p w14:paraId="0A740119" w14:textId="77777777" w:rsidR="000A09F8" w:rsidRPr="00DB1CCA" w:rsidRDefault="00F3588B" w:rsidP="009C7E2D">
      <w:pPr>
        <w:pStyle w:val="ListParagraph"/>
        <w:numPr>
          <w:ilvl w:val="0"/>
          <w:numId w:val="10"/>
        </w:numPr>
        <w:spacing w:after="0" w:line="240" w:lineRule="auto"/>
        <w:rPr>
          <w:rFonts w:ascii="Trebuchet MS" w:hAnsi="Trebuchet MS"/>
          <w:b/>
          <w:color w:val="000000" w:themeColor="text1"/>
          <w:sz w:val="24"/>
          <w:szCs w:val="24"/>
          <w:u w:val="single"/>
        </w:rPr>
      </w:pPr>
      <w:r w:rsidRPr="00D94F48">
        <w:rPr>
          <w:rFonts w:ascii="Trebuchet MS" w:hAnsi="Trebuchet MS"/>
          <w:b/>
          <w:color w:val="000000" w:themeColor="text1"/>
          <w:sz w:val="24"/>
          <w:szCs w:val="24"/>
          <w:u w:val="single"/>
        </w:rPr>
        <w:t>Remain calm</w:t>
      </w:r>
      <w:r>
        <w:rPr>
          <w:rFonts w:ascii="Trebuchet MS" w:hAnsi="Trebuchet MS"/>
          <w:color w:val="000000" w:themeColor="text1"/>
          <w:sz w:val="24"/>
          <w:szCs w:val="24"/>
        </w:rPr>
        <w:t>.</w:t>
      </w:r>
      <w:r w:rsidR="000715CE">
        <w:rPr>
          <w:rFonts w:ascii="Trebuchet MS" w:hAnsi="Trebuchet MS"/>
          <w:color w:val="000000" w:themeColor="text1"/>
          <w:sz w:val="24"/>
          <w:szCs w:val="24"/>
        </w:rPr>
        <w:t xml:space="preserve"> Calm implies that you are secure in your message, and that you are able to listen. Calm is a sign of strength.</w:t>
      </w:r>
      <w:r w:rsidR="000A09F8">
        <w:rPr>
          <w:rFonts w:ascii="Trebuchet MS" w:hAnsi="Trebuchet MS"/>
          <w:color w:val="000000" w:themeColor="text1"/>
          <w:sz w:val="24"/>
          <w:szCs w:val="24"/>
        </w:rPr>
        <w:t xml:space="preserve"> </w:t>
      </w:r>
      <w:r w:rsidR="000A09F8" w:rsidRPr="00DB1CCA">
        <w:rPr>
          <w:rFonts w:ascii="Trebuchet MS" w:hAnsi="Trebuchet MS"/>
          <w:b/>
          <w:color w:val="000000" w:themeColor="text1"/>
          <w:sz w:val="24"/>
          <w:szCs w:val="24"/>
          <w:u w:val="single"/>
        </w:rPr>
        <w:t xml:space="preserve">Calm helps ensure message delivery, attainment of goals, and the building of relationships. </w:t>
      </w:r>
    </w:p>
    <w:p w14:paraId="1F5AD10F" w14:textId="77777777" w:rsidR="00904D3C" w:rsidRDefault="00904D3C" w:rsidP="00C304A3">
      <w:pPr>
        <w:pStyle w:val="ListParagraph"/>
        <w:spacing w:after="0" w:line="240" w:lineRule="auto"/>
        <w:ind w:left="0"/>
        <w:rPr>
          <w:rFonts w:ascii="Trebuchet MS" w:hAnsi="Trebuchet MS"/>
          <w:color w:val="000000" w:themeColor="text1"/>
          <w:sz w:val="24"/>
          <w:szCs w:val="24"/>
        </w:rPr>
      </w:pPr>
    </w:p>
    <w:p w14:paraId="7A12F008" w14:textId="77777777" w:rsidR="00904D3C" w:rsidRPr="00DB1CCA" w:rsidRDefault="00904D3C" w:rsidP="009C7E2D">
      <w:pPr>
        <w:pStyle w:val="ListParagraph"/>
        <w:numPr>
          <w:ilvl w:val="0"/>
          <w:numId w:val="10"/>
        </w:numPr>
        <w:spacing w:after="0" w:line="240" w:lineRule="auto"/>
        <w:rPr>
          <w:rFonts w:ascii="Trebuchet MS" w:hAnsi="Trebuchet MS"/>
          <w:b/>
          <w:color w:val="000000" w:themeColor="text1"/>
          <w:sz w:val="24"/>
          <w:szCs w:val="24"/>
          <w:u w:val="single"/>
        </w:rPr>
      </w:pPr>
      <w:r w:rsidRPr="00DB1CCA">
        <w:rPr>
          <w:rFonts w:ascii="Trebuchet MS" w:hAnsi="Trebuchet MS"/>
          <w:b/>
          <w:color w:val="000000" w:themeColor="text1"/>
          <w:sz w:val="24"/>
          <w:szCs w:val="24"/>
          <w:u w:val="single"/>
        </w:rPr>
        <w:lastRenderedPageBreak/>
        <w:t>Design a relationship plan.</w:t>
      </w:r>
      <w:r>
        <w:rPr>
          <w:rFonts w:ascii="Trebuchet MS" w:hAnsi="Trebuchet MS"/>
          <w:color w:val="000000" w:themeColor="text1"/>
          <w:sz w:val="24"/>
          <w:szCs w:val="24"/>
        </w:rPr>
        <w:t xml:space="preserve"> How will you keep the conversation going? How will you continue speaking to the audience? Will you contact your audience after so many days? Will you remember their important events? </w:t>
      </w:r>
      <w:r w:rsidRPr="00DB1CCA">
        <w:rPr>
          <w:rFonts w:ascii="Trebuchet MS" w:hAnsi="Trebuchet MS"/>
          <w:b/>
          <w:color w:val="000000" w:themeColor="text1"/>
          <w:sz w:val="24"/>
          <w:szCs w:val="24"/>
          <w:u w:val="single"/>
        </w:rPr>
        <w:t>How much time do you have to devote to this relationship?</w:t>
      </w:r>
    </w:p>
    <w:sectPr w:rsidR="00904D3C" w:rsidRPr="00DB1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IDFont+F4">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1658"/>
    <w:multiLevelType w:val="hybridMultilevel"/>
    <w:tmpl w:val="81FE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C4817"/>
    <w:multiLevelType w:val="multilevel"/>
    <w:tmpl w:val="AFCCC5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AC7789"/>
    <w:multiLevelType w:val="multilevel"/>
    <w:tmpl w:val="1D4C4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4000D9"/>
    <w:multiLevelType w:val="hybridMultilevel"/>
    <w:tmpl w:val="A7B43B44"/>
    <w:lvl w:ilvl="0" w:tplc="0409000F">
      <w:start w:val="1"/>
      <w:numFmt w:val="decimal"/>
      <w:lvlText w:val="%1."/>
      <w:lvlJc w:val="left"/>
      <w:pPr>
        <w:ind w:left="720" w:hanging="360"/>
      </w:pPr>
    </w:lvl>
    <w:lvl w:ilvl="1" w:tplc="276A6038">
      <w:start w:val="5"/>
      <w:numFmt w:val="bullet"/>
      <w:lvlText w:val="•"/>
      <w:lvlJc w:val="left"/>
      <w:pPr>
        <w:ind w:left="1440" w:hanging="360"/>
      </w:pPr>
      <w:rPr>
        <w:rFonts w:ascii="CIDFont+F4" w:eastAsiaTheme="minorHAnsi" w:hAnsi="CIDFont+F4" w:cs="CIDFont+F4"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47980"/>
    <w:multiLevelType w:val="multilevel"/>
    <w:tmpl w:val="D2A21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6F6925"/>
    <w:multiLevelType w:val="multilevel"/>
    <w:tmpl w:val="142405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976D5E"/>
    <w:multiLevelType w:val="multilevel"/>
    <w:tmpl w:val="12106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BE3410"/>
    <w:multiLevelType w:val="hybridMultilevel"/>
    <w:tmpl w:val="0E30C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D36F4"/>
    <w:multiLevelType w:val="hybridMultilevel"/>
    <w:tmpl w:val="A7B43B44"/>
    <w:lvl w:ilvl="0" w:tplc="0409000F">
      <w:start w:val="1"/>
      <w:numFmt w:val="decimal"/>
      <w:lvlText w:val="%1."/>
      <w:lvlJc w:val="left"/>
      <w:pPr>
        <w:ind w:left="720" w:hanging="360"/>
      </w:pPr>
    </w:lvl>
    <w:lvl w:ilvl="1" w:tplc="276A6038">
      <w:start w:val="5"/>
      <w:numFmt w:val="bullet"/>
      <w:lvlText w:val="•"/>
      <w:lvlJc w:val="left"/>
      <w:pPr>
        <w:ind w:left="1440" w:hanging="360"/>
      </w:pPr>
      <w:rPr>
        <w:rFonts w:ascii="CIDFont+F4" w:eastAsiaTheme="minorHAnsi" w:hAnsi="CIDFont+F4" w:cs="CIDFont+F4"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A66C1"/>
    <w:multiLevelType w:val="multilevel"/>
    <w:tmpl w:val="8BA2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792704"/>
    <w:multiLevelType w:val="hybridMultilevel"/>
    <w:tmpl w:val="1BF02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6"/>
  </w:num>
  <w:num w:numId="5">
    <w:abstractNumId w:val="2"/>
  </w:num>
  <w:num w:numId="6">
    <w:abstractNumId w:val="4"/>
  </w:num>
  <w:num w:numId="7">
    <w:abstractNumId w:val="1"/>
  </w:num>
  <w:num w:numId="8">
    <w:abstractNumId w:val="5"/>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7D"/>
    <w:rsid w:val="00070526"/>
    <w:rsid w:val="000715CE"/>
    <w:rsid w:val="000A09F8"/>
    <w:rsid w:val="000A3F25"/>
    <w:rsid w:val="00167E2D"/>
    <w:rsid w:val="0018297F"/>
    <w:rsid w:val="001A6FB6"/>
    <w:rsid w:val="001C4130"/>
    <w:rsid w:val="00210C82"/>
    <w:rsid w:val="002C5218"/>
    <w:rsid w:val="0030177E"/>
    <w:rsid w:val="003155DF"/>
    <w:rsid w:val="00360EA8"/>
    <w:rsid w:val="003B7453"/>
    <w:rsid w:val="003F6744"/>
    <w:rsid w:val="00407D62"/>
    <w:rsid w:val="00411F32"/>
    <w:rsid w:val="00417F38"/>
    <w:rsid w:val="00430FA6"/>
    <w:rsid w:val="0044299F"/>
    <w:rsid w:val="004456BF"/>
    <w:rsid w:val="00446AE9"/>
    <w:rsid w:val="004D6DE0"/>
    <w:rsid w:val="00513BF1"/>
    <w:rsid w:val="00553DB6"/>
    <w:rsid w:val="005A1FB2"/>
    <w:rsid w:val="005C6E31"/>
    <w:rsid w:val="005E6B1C"/>
    <w:rsid w:val="00624AE8"/>
    <w:rsid w:val="006571E5"/>
    <w:rsid w:val="006B2420"/>
    <w:rsid w:val="006D064D"/>
    <w:rsid w:val="006D1B36"/>
    <w:rsid w:val="007A121A"/>
    <w:rsid w:val="0085685E"/>
    <w:rsid w:val="008934AA"/>
    <w:rsid w:val="00904D3C"/>
    <w:rsid w:val="00912720"/>
    <w:rsid w:val="00913B3E"/>
    <w:rsid w:val="00933EE7"/>
    <w:rsid w:val="0093790E"/>
    <w:rsid w:val="00937E2A"/>
    <w:rsid w:val="00966694"/>
    <w:rsid w:val="0098645E"/>
    <w:rsid w:val="009C7E2D"/>
    <w:rsid w:val="00A1158E"/>
    <w:rsid w:val="00A1292D"/>
    <w:rsid w:val="00AA3995"/>
    <w:rsid w:val="00AE3948"/>
    <w:rsid w:val="00B01EE5"/>
    <w:rsid w:val="00BA0E82"/>
    <w:rsid w:val="00BE1288"/>
    <w:rsid w:val="00C23D8D"/>
    <w:rsid w:val="00C304A3"/>
    <w:rsid w:val="00C412FC"/>
    <w:rsid w:val="00C45E08"/>
    <w:rsid w:val="00CB1974"/>
    <w:rsid w:val="00CD2B5C"/>
    <w:rsid w:val="00D80883"/>
    <w:rsid w:val="00D86CE3"/>
    <w:rsid w:val="00D94F48"/>
    <w:rsid w:val="00D97D1B"/>
    <w:rsid w:val="00DA4E47"/>
    <w:rsid w:val="00DB1CCA"/>
    <w:rsid w:val="00DE5D9D"/>
    <w:rsid w:val="00DF2050"/>
    <w:rsid w:val="00E12B35"/>
    <w:rsid w:val="00E22473"/>
    <w:rsid w:val="00E41218"/>
    <w:rsid w:val="00E45B97"/>
    <w:rsid w:val="00E7610B"/>
    <w:rsid w:val="00E776D3"/>
    <w:rsid w:val="00EF147D"/>
    <w:rsid w:val="00F30BCC"/>
    <w:rsid w:val="00F3588B"/>
    <w:rsid w:val="00FB18E3"/>
    <w:rsid w:val="00FB3901"/>
    <w:rsid w:val="00FD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4585"/>
  <w15:chartTrackingRefBased/>
  <w15:docId w15:val="{D538B893-224A-4065-83D5-A837855B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995"/>
    <w:pPr>
      <w:ind w:left="720"/>
      <w:contextualSpacing/>
    </w:pPr>
  </w:style>
  <w:style w:type="character" w:styleId="Strong">
    <w:name w:val="Strong"/>
    <w:basedOn w:val="DefaultParagraphFont"/>
    <w:uiPriority w:val="22"/>
    <w:qFormat/>
    <w:rsid w:val="00446AE9"/>
    <w:rPr>
      <w:b/>
      <w:bCs/>
    </w:rPr>
  </w:style>
  <w:style w:type="character" w:styleId="Emphasis">
    <w:name w:val="Emphasis"/>
    <w:basedOn w:val="DefaultParagraphFont"/>
    <w:uiPriority w:val="20"/>
    <w:qFormat/>
    <w:rsid w:val="00446AE9"/>
    <w:rPr>
      <w:i/>
      <w:iCs/>
    </w:rPr>
  </w:style>
  <w:style w:type="character" w:styleId="Hyperlink">
    <w:name w:val="Hyperlink"/>
    <w:basedOn w:val="DefaultParagraphFont"/>
    <w:uiPriority w:val="99"/>
    <w:semiHidden/>
    <w:unhideWhenUsed/>
    <w:rsid w:val="00446AE9"/>
    <w:rPr>
      <w:color w:val="0000FF"/>
      <w:u w:val="single"/>
    </w:rPr>
  </w:style>
  <w:style w:type="paragraph" w:styleId="NormalWeb">
    <w:name w:val="Normal (Web)"/>
    <w:basedOn w:val="Normal"/>
    <w:uiPriority w:val="99"/>
    <w:semiHidden/>
    <w:unhideWhenUsed/>
    <w:rsid w:val="000A09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219243">
      <w:bodyDiv w:val="1"/>
      <w:marLeft w:val="0"/>
      <w:marRight w:val="0"/>
      <w:marTop w:val="0"/>
      <w:marBottom w:val="0"/>
      <w:divBdr>
        <w:top w:val="none" w:sz="0" w:space="0" w:color="auto"/>
        <w:left w:val="none" w:sz="0" w:space="0" w:color="auto"/>
        <w:bottom w:val="none" w:sz="0" w:space="0" w:color="auto"/>
        <w:right w:val="none" w:sz="0" w:space="0" w:color="auto"/>
      </w:divBdr>
    </w:div>
    <w:div w:id="134350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Cincinnati-Hamilton County Community Action Agency</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Quinton Jefferson</dc:creator>
  <cp:keywords/>
  <dc:description/>
  <cp:lastModifiedBy>Microsoft Office User</cp:lastModifiedBy>
  <cp:revision>2</cp:revision>
  <dcterms:created xsi:type="dcterms:W3CDTF">2018-10-20T21:42:00Z</dcterms:created>
  <dcterms:modified xsi:type="dcterms:W3CDTF">2018-10-20T21:42:00Z</dcterms:modified>
</cp:coreProperties>
</file>